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D" w:rsidRPr="00B86EB5" w:rsidRDefault="00B050ED" w:rsidP="00F60CD2">
      <w:pPr>
        <w:tabs>
          <w:tab w:val="left" w:pos="3060"/>
          <w:tab w:val="center" w:pos="4818"/>
          <w:tab w:val="left" w:pos="5670"/>
          <w:tab w:val="left" w:pos="6780"/>
        </w:tabs>
        <w:jc w:val="center"/>
        <w:rPr>
          <w:b/>
        </w:rPr>
      </w:pPr>
      <w:r w:rsidRPr="00B86EB5">
        <w:rPr>
          <w:b/>
        </w:rPr>
        <w:t>T.C.</w:t>
      </w:r>
    </w:p>
    <w:p w:rsidR="00B050ED" w:rsidRPr="00B86EB5" w:rsidRDefault="00B050ED" w:rsidP="00F60CD2">
      <w:pPr>
        <w:jc w:val="center"/>
        <w:rPr>
          <w:b/>
        </w:rPr>
      </w:pPr>
      <w:r w:rsidRPr="00B86EB5">
        <w:rPr>
          <w:b/>
        </w:rPr>
        <w:t>KIRŞEHİR İL ÖZEL İDARESİ</w:t>
      </w:r>
    </w:p>
    <w:p w:rsidR="00B050ED" w:rsidRPr="00B86EB5" w:rsidRDefault="00B050ED" w:rsidP="00F60CD2">
      <w:pPr>
        <w:jc w:val="center"/>
        <w:rPr>
          <w:b/>
        </w:rPr>
      </w:pPr>
      <w:r w:rsidRPr="00B86EB5">
        <w:rPr>
          <w:b/>
        </w:rPr>
        <w:t>İL ENCÜMENİ BAŞKANLIĞINDAN</w:t>
      </w:r>
    </w:p>
    <w:p w:rsidR="00B050ED" w:rsidRDefault="00B050ED" w:rsidP="00F60CD2">
      <w:pPr>
        <w:jc w:val="center"/>
        <w:rPr>
          <w:b/>
        </w:rPr>
      </w:pPr>
      <w:r w:rsidRPr="00B86EB5">
        <w:rPr>
          <w:b/>
        </w:rPr>
        <w:t>İLAN</w:t>
      </w:r>
    </w:p>
    <w:p w:rsidR="00862EDA" w:rsidRDefault="00862EDA" w:rsidP="00F60CD2">
      <w:pPr>
        <w:jc w:val="center"/>
        <w:rPr>
          <w:b/>
        </w:rPr>
      </w:pPr>
    </w:p>
    <w:p w:rsidR="00862EDA" w:rsidRDefault="00862EDA" w:rsidP="0001653F">
      <w:pPr>
        <w:jc w:val="both"/>
        <w:rPr>
          <w:b/>
        </w:rPr>
      </w:pPr>
    </w:p>
    <w:p w:rsidR="00B050ED" w:rsidRDefault="00B050ED" w:rsidP="00F83860">
      <w:pPr>
        <w:numPr>
          <w:ilvl w:val="0"/>
          <w:numId w:val="1"/>
        </w:numPr>
        <w:spacing w:line="276" w:lineRule="auto"/>
        <w:jc w:val="both"/>
      </w:pPr>
      <w:r>
        <w:t>İl Özel İdaresine ait</w:t>
      </w:r>
      <w:r w:rsidR="00CC475D">
        <w:t>,</w:t>
      </w:r>
      <w:r>
        <w:t xml:space="preserve"> ihtiyaç fazlası aşağıda cinsi, marka</w:t>
      </w:r>
      <w:r w:rsidR="00CC475D">
        <w:t xml:space="preserve">sı, </w:t>
      </w:r>
      <w:r w:rsidR="00037E5D">
        <w:t>modeli</w:t>
      </w:r>
      <w:r w:rsidR="00F04FE4">
        <w:t>,</w:t>
      </w:r>
      <w:r w:rsidR="00037E5D">
        <w:t xml:space="preserve"> </w:t>
      </w:r>
      <w:r w:rsidR="00F04FE4" w:rsidRPr="0089313A">
        <w:t>m</w:t>
      </w:r>
      <w:r w:rsidR="0078603C">
        <w:t>uhammen bedeli ve</w:t>
      </w:r>
      <w:r w:rsidR="00F04FE4">
        <w:t xml:space="preserve"> geçici teminatı</w:t>
      </w:r>
      <w:r w:rsidR="00F04FE4" w:rsidRPr="0089313A">
        <w:t xml:space="preserve"> </w:t>
      </w:r>
      <w:r w:rsidR="00037E5D">
        <w:t>belirtilen araçlar</w:t>
      </w:r>
      <w:r w:rsidR="00CC475D">
        <w:t xml:space="preserve"> </w:t>
      </w:r>
      <w:proofErr w:type="gramStart"/>
      <w:r w:rsidR="00CC475D" w:rsidRPr="00595208">
        <w:rPr>
          <w:b/>
        </w:rPr>
        <w:t>23/07</w:t>
      </w:r>
      <w:r w:rsidR="00037E5D" w:rsidRPr="00595208">
        <w:rPr>
          <w:b/>
        </w:rPr>
        <w:t>/</w:t>
      </w:r>
      <w:r w:rsidR="00CC475D" w:rsidRPr="00595208">
        <w:rPr>
          <w:b/>
        </w:rPr>
        <w:t>2020</w:t>
      </w:r>
      <w:proofErr w:type="gramEnd"/>
      <w:r w:rsidR="00B86EB5" w:rsidRPr="00595208">
        <w:rPr>
          <w:b/>
        </w:rPr>
        <w:t xml:space="preserve"> </w:t>
      </w:r>
      <w:r w:rsidRPr="00595208">
        <w:rPr>
          <w:b/>
        </w:rPr>
        <w:t xml:space="preserve">tarihinde </w:t>
      </w:r>
      <w:r w:rsidR="00167A47" w:rsidRPr="00595208">
        <w:rPr>
          <w:b/>
        </w:rPr>
        <w:t xml:space="preserve">saat </w:t>
      </w:r>
      <w:r w:rsidR="00CC475D" w:rsidRPr="00595208">
        <w:rPr>
          <w:b/>
        </w:rPr>
        <w:t xml:space="preserve">14:00 </w:t>
      </w:r>
      <w:r w:rsidR="00CC475D">
        <w:t>da</w:t>
      </w:r>
      <w:r w:rsidR="00A74C11">
        <w:t xml:space="preserve"> </w:t>
      </w:r>
      <w:r>
        <w:t>2886 sayılı Devlet İhale Kanunu’nun 45. Maddesi gereğince AÇIK TEKLİF USULÜ il</w:t>
      </w:r>
      <w:r w:rsidR="0078603C">
        <w:t>e İl Encümenince satış ihalesi</w:t>
      </w:r>
      <w:r>
        <w:t xml:space="preserve"> yapılacaktır.</w:t>
      </w:r>
    </w:p>
    <w:p w:rsidR="00B050ED" w:rsidRDefault="00B050ED" w:rsidP="00F83860">
      <w:pPr>
        <w:numPr>
          <w:ilvl w:val="0"/>
          <w:numId w:val="1"/>
        </w:numPr>
        <w:spacing w:line="276" w:lineRule="auto"/>
        <w:jc w:val="both"/>
      </w:pPr>
      <w:r>
        <w:t xml:space="preserve">İhale 2886 sayılı Devlet İhale Kanunu’nun 45.maddesi gereğince “ </w:t>
      </w:r>
      <w:r w:rsidRPr="00C50FA9">
        <w:rPr>
          <w:b/>
        </w:rPr>
        <w:t>AÇIK ARTIRMA</w:t>
      </w:r>
      <w:r>
        <w:t xml:space="preserve"> “ suretiyle yapılacaktır.</w:t>
      </w:r>
    </w:p>
    <w:p w:rsidR="00947E13" w:rsidRDefault="00B050ED" w:rsidP="00F83860">
      <w:pPr>
        <w:numPr>
          <w:ilvl w:val="0"/>
          <w:numId w:val="1"/>
        </w:numPr>
        <w:spacing w:line="276" w:lineRule="auto"/>
        <w:jc w:val="both"/>
      </w:pPr>
      <w:r>
        <w:t>Satış için tesp</w:t>
      </w:r>
      <w:r w:rsidR="00C50FA9">
        <w:t xml:space="preserve">it edilen muhammen bedelden </w:t>
      </w:r>
      <w:r w:rsidR="00C50FA9" w:rsidRPr="00EB0D59">
        <w:rPr>
          <w:b/>
        </w:rPr>
        <w:t>KDV</w:t>
      </w:r>
      <w:r w:rsidR="00EB0D59">
        <w:rPr>
          <w:b/>
        </w:rPr>
        <w:t>,</w:t>
      </w:r>
      <w:r w:rsidRPr="00EB0D59">
        <w:rPr>
          <w:b/>
        </w:rPr>
        <w:t xml:space="preserve"> </w:t>
      </w:r>
      <w:r w:rsidR="003A17DF" w:rsidRPr="00EB0D59">
        <w:rPr>
          <w:b/>
        </w:rPr>
        <w:t xml:space="preserve">Vergi, resim ve </w:t>
      </w:r>
      <w:r w:rsidR="00EB0D59" w:rsidRPr="00EB0D59">
        <w:rPr>
          <w:b/>
        </w:rPr>
        <w:t>harçlarla sözleşme giderleri</w:t>
      </w:r>
      <w:r w:rsidR="00EB0D59">
        <w:t xml:space="preserve"> </w:t>
      </w:r>
      <w:r w:rsidR="00EB0D59">
        <w:rPr>
          <w:b/>
        </w:rPr>
        <w:t xml:space="preserve">Hariç </w:t>
      </w:r>
      <w:r w:rsidR="00EB0D59" w:rsidRPr="00EB0D59">
        <w:t>olup alıcı tarafından karşılanır.</w:t>
      </w:r>
      <w:r w:rsidRPr="00EB0D59">
        <w:t xml:space="preserve"> </w:t>
      </w:r>
    </w:p>
    <w:p w:rsidR="00B050ED" w:rsidRPr="00947E13" w:rsidRDefault="00947E13" w:rsidP="00F83860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Satışı yapılacak araçlara ait </w:t>
      </w:r>
      <w:r w:rsidRPr="0052335F">
        <w:t>geçmişe dönük</w:t>
      </w:r>
      <w:r w:rsidRPr="00947E13">
        <w:rPr>
          <w:b/>
        </w:rPr>
        <w:t xml:space="preserve"> Araç </w:t>
      </w:r>
      <w:r w:rsidR="00A713DF" w:rsidRPr="00947E13">
        <w:rPr>
          <w:b/>
        </w:rPr>
        <w:t>Muayene ücretleri</w:t>
      </w:r>
      <w:r w:rsidRPr="00947E13">
        <w:rPr>
          <w:b/>
        </w:rPr>
        <w:t xml:space="preserve"> alıcıya aittir.</w:t>
      </w:r>
      <w:r w:rsidR="0052335F">
        <w:rPr>
          <w:b/>
        </w:rPr>
        <w:t xml:space="preserve"> </w:t>
      </w:r>
      <w:r w:rsidR="0052335F" w:rsidRPr="0052335F">
        <w:t>(Plakalı araçlar Trafik çekme belgelidir)</w:t>
      </w:r>
    </w:p>
    <w:p w:rsidR="00B050ED" w:rsidRDefault="00B050ED" w:rsidP="00F83860">
      <w:pPr>
        <w:numPr>
          <w:ilvl w:val="0"/>
          <w:numId w:val="1"/>
        </w:numPr>
        <w:spacing w:line="276" w:lineRule="auto"/>
        <w:jc w:val="both"/>
      </w:pPr>
      <w:r>
        <w:t xml:space="preserve">İhale Geçici teminatı </w:t>
      </w:r>
      <w:r w:rsidR="00C50FA9">
        <w:t>ilanda belirtilmiş olup,</w:t>
      </w:r>
      <w:r w:rsidR="00131025">
        <w:t xml:space="preserve"> g</w:t>
      </w:r>
      <w:r>
        <w:t xml:space="preserve">eçici teminat nakit olarak Kırşehir Vakıflar Bankası TR 59 0001 5001 5800 7289 0707 67 </w:t>
      </w:r>
      <w:proofErr w:type="spellStart"/>
      <w:r>
        <w:t>nolu</w:t>
      </w:r>
      <w:proofErr w:type="spellEnd"/>
      <w:r>
        <w:t xml:space="preserve"> hesaba ilanda </w:t>
      </w:r>
      <w:r w:rsidR="00EE53FD">
        <w:t>olduğu</w:t>
      </w:r>
      <w:r>
        <w:t xml:space="preserve"> gibi</w:t>
      </w:r>
      <w:r w:rsidR="00EE53FD">
        <w:t>,</w:t>
      </w:r>
      <w:r>
        <w:t xml:space="preserve"> </w:t>
      </w:r>
      <w:r w:rsidR="00CC475D">
        <w:t>Satış Sıra numarası, plakası ve</w:t>
      </w:r>
      <w:r w:rsidR="00EE53FD">
        <w:t xml:space="preserve"> </w:t>
      </w:r>
      <w:r w:rsidR="00CC475D">
        <w:t xml:space="preserve">İhale katılımcısının </w:t>
      </w:r>
      <w:r w:rsidR="00EE53FD">
        <w:t xml:space="preserve">adı belirtilerek </w:t>
      </w:r>
      <w:r>
        <w:t>yatırılacaktır. Teminat mektubu getirecekler 2886 sayılı Kanuna uygun olarak bankalardan alacakları teminat mektuplarını vereceklerdir.</w:t>
      </w:r>
    </w:p>
    <w:p w:rsidR="00B050ED" w:rsidRDefault="00B050ED" w:rsidP="00F83860">
      <w:pPr>
        <w:numPr>
          <w:ilvl w:val="0"/>
          <w:numId w:val="1"/>
        </w:numPr>
        <w:spacing w:line="276" w:lineRule="auto"/>
        <w:jc w:val="both"/>
      </w:pPr>
      <w:r>
        <w:t xml:space="preserve">İhale il Encümenince İl Özel İdaresi </w:t>
      </w:r>
      <w:r w:rsidR="00167A47">
        <w:t xml:space="preserve">İl </w:t>
      </w:r>
      <w:r>
        <w:t>Encümen toplantı salonunda aşağıda belirtilen tarih ve saatte yapılacaktır.</w:t>
      </w:r>
    </w:p>
    <w:p w:rsidR="00B050ED" w:rsidRDefault="00B050ED" w:rsidP="00F83860">
      <w:pPr>
        <w:numPr>
          <w:ilvl w:val="0"/>
          <w:numId w:val="1"/>
        </w:numPr>
        <w:spacing w:line="276" w:lineRule="auto"/>
        <w:jc w:val="both"/>
      </w:pPr>
      <w:r>
        <w:t>İhalesi yapılacak araçlara ait satış şartnamesi mesai saatleri içerisinde Kırşehir İl Özel İdaresi</w:t>
      </w:r>
      <w:r w:rsidR="00862EDA">
        <w:t xml:space="preserve"> </w:t>
      </w:r>
      <w:r w:rsidR="00A74C11">
        <w:t xml:space="preserve"> </w:t>
      </w:r>
      <w:r>
        <w:t xml:space="preserve">( Destek Hizmetleri Müdürlüğünde ) görülebilir ve </w:t>
      </w:r>
      <w:r w:rsidR="009334B3">
        <w:t>100</w:t>
      </w:r>
      <w:r>
        <w:t>,00 TL dosya bedeli karşılığında satın alınabilir.</w:t>
      </w:r>
    </w:p>
    <w:p w:rsidR="00B050ED" w:rsidRDefault="00B050ED" w:rsidP="00F83860">
      <w:pPr>
        <w:numPr>
          <w:ilvl w:val="0"/>
          <w:numId w:val="1"/>
        </w:numPr>
        <w:spacing w:line="276" w:lineRule="auto"/>
        <w:jc w:val="both"/>
      </w:pPr>
      <w:r>
        <w:t xml:space="preserve">İsteklilerin </w:t>
      </w:r>
      <w:r w:rsidR="00131025">
        <w:t>ihaleye katılabilmeleri için gerekli evraklar aşağıda bildirilmiştir.</w:t>
      </w:r>
    </w:p>
    <w:p w:rsidR="00B050ED" w:rsidRDefault="00B050ED" w:rsidP="00F83860">
      <w:pPr>
        <w:numPr>
          <w:ilvl w:val="0"/>
          <w:numId w:val="2"/>
        </w:numPr>
        <w:spacing w:line="276" w:lineRule="auto"/>
        <w:jc w:val="both"/>
      </w:pPr>
      <w:r>
        <w:t>İhaleye katılmak istediğine dair talep dilekçesi,</w:t>
      </w:r>
      <w:r w:rsidR="00131025">
        <w:t xml:space="preserve"> Tebligat adresi (Türkiye’de) yazılmış olmalıdır.</w:t>
      </w:r>
    </w:p>
    <w:p w:rsidR="00B050ED" w:rsidRDefault="00B050ED" w:rsidP="00F83860">
      <w:pPr>
        <w:numPr>
          <w:ilvl w:val="0"/>
          <w:numId w:val="2"/>
        </w:numPr>
        <w:spacing w:line="276" w:lineRule="auto"/>
        <w:jc w:val="both"/>
      </w:pPr>
      <w:r>
        <w:t>Gerçek Kişiler için ihale tarihinden en fazla 3 ay önce alınmış tasdikli ikametgâh belgesi ve nüfus cüzdan fotokopisi,</w:t>
      </w:r>
    </w:p>
    <w:p w:rsidR="00B050ED" w:rsidRDefault="00B050ED" w:rsidP="00F83860">
      <w:pPr>
        <w:numPr>
          <w:ilvl w:val="0"/>
          <w:numId w:val="2"/>
        </w:numPr>
        <w:spacing w:line="276" w:lineRule="auto"/>
        <w:jc w:val="both"/>
      </w:pPr>
      <w:r>
        <w:t>İstekli şirket ise kanıtlayıcı belgeler</w:t>
      </w:r>
      <w:r w:rsidR="00B235D6">
        <w:t xml:space="preserve"> </w:t>
      </w:r>
      <w:r>
        <w:t>( od</w:t>
      </w:r>
      <w:r w:rsidR="00131025">
        <w:t>a kaydı, Ticaret Sicil Gazetesi</w:t>
      </w:r>
      <w:r w:rsidR="0049629B">
        <w:t>.) A</w:t>
      </w:r>
      <w:r w:rsidR="00131025">
        <w:t>slı veya Noter tasdikli sureti</w:t>
      </w:r>
      <w:r w:rsidR="0049629B">
        <w:t xml:space="preserve"> olacaktır.</w:t>
      </w:r>
    </w:p>
    <w:p w:rsidR="00B050ED" w:rsidRDefault="00B050ED" w:rsidP="00F83860">
      <w:pPr>
        <w:numPr>
          <w:ilvl w:val="0"/>
          <w:numId w:val="2"/>
        </w:numPr>
        <w:spacing w:line="276" w:lineRule="auto"/>
        <w:jc w:val="both"/>
      </w:pPr>
      <w:r>
        <w:t xml:space="preserve">Vekâleten iştirak edilmesi halinde noter tasdikli </w:t>
      </w:r>
      <w:r w:rsidR="00B235D6">
        <w:t>vekâletname</w:t>
      </w:r>
      <w:r>
        <w:t>, Şirket adına iştirak edilmesi halinde şirketi temsile yetkili olduğuna dair noter tasdikli yetki belgesi, Ortak girişim olması halinde noter tasdikli ortalık sözleşmesi,</w:t>
      </w:r>
    </w:p>
    <w:p w:rsidR="0049629B" w:rsidRPr="00170486" w:rsidRDefault="0049629B" w:rsidP="00F83860">
      <w:pPr>
        <w:numPr>
          <w:ilvl w:val="0"/>
          <w:numId w:val="2"/>
        </w:numPr>
        <w:spacing w:after="200" w:line="276" w:lineRule="auto"/>
        <w:jc w:val="both"/>
      </w:pPr>
      <w:r w:rsidRPr="00170486">
        <w:t xml:space="preserve">Tüzel kişilik adına ihaleye katılacak veya teklifte bulunacak kişilerin tüzel kişiliği temsile tam yetkili olduklarını gösterir </w:t>
      </w:r>
      <w:r w:rsidRPr="00170486">
        <w:rPr>
          <w:b/>
          <w:bCs/>
        </w:rPr>
        <w:t xml:space="preserve">noterlikçe tasdik edilmiş imza </w:t>
      </w:r>
      <w:proofErr w:type="spellStart"/>
      <w:r w:rsidRPr="00170486">
        <w:rPr>
          <w:b/>
          <w:bCs/>
        </w:rPr>
        <w:t>sirküsü</w:t>
      </w:r>
      <w:proofErr w:type="spellEnd"/>
      <w:r w:rsidRPr="00170486">
        <w:rPr>
          <w:b/>
          <w:bCs/>
        </w:rPr>
        <w:t xml:space="preserve"> veya vekâletname, </w:t>
      </w:r>
    </w:p>
    <w:p w:rsidR="0049629B" w:rsidRPr="0049629B" w:rsidRDefault="0049629B" w:rsidP="00F83860">
      <w:pPr>
        <w:numPr>
          <w:ilvl w:val="0"/>
          <w:numId w:val="2"/>
        </w:numPr>
        <w:spacing w:line="276" w:lineRule="auto"/>
        <w:jc w:val="both"/>
      </w:pPr>
      <w:r w:rsidRPr="00170486">
        <w:t xml:space="preserve">Kamu tüzel kişilerinin, tüzel kişilik adına ihaleye katılacak veya teklifte bulunacak kişilerin </w:t>
      </w:r>
      <w:r w:rsidRPr="00170486">
        <w:rPr>
          <w:b/>
          <w:bCs/>
        </w:rPr>
        <w:t>tüzel kişiliği temsile yetkili olduğunu belirtir belge,</w:t>
      </w:r>
    </w:p>
    <w:p w:rsidR="00B050ED" w:rsidRDefault="00B050ED" w:rsidP="00F83860">
      <w:pPr>
        <w:numPr>
          <w:ilvl w:val="0"/>
          <w:numId w:val="2"/>
        </w:numPr>
        <w:spacing w:line="276" w:lineRule="auto"/>
        <w:jc w:val="both"/>
      </w:pPr>
      <w:r>
        <w:t>Şekli şartn</w:t>
      </w:r>
      <w:r w:rsidR="00C50FA9">
        <w:t xml:space="preserve">amede belirtilen muhammen bedel </w:t>
      </w:r>
      <w:r>
        <w:t>tutarında geçici teminat,</w:t>
      </w:r>
    </w:p>
    <w:p w:rsidR="00947E13" w:rsidRDefault="00594537" w:rsidP="00F83860">
      <w:pPr>
        <w:numPr>
          <w:ilvl w:val="0"/>
          <w:numId w:val="2"/>
        </w:numPr>
        <w:spacing w:line="276" w:lineRule="auto"/>
        <w:jc w:val="both"/>
      </w:pPr>
      <w:r>
        <w:t>İhale dokumanı alındı belgesi,</w:t>
      </w:r>
    </w:p>
    <w:p w:rsidR="00A01D31" w:rsidRDefault="00A01D31" w:rsidP="00F83860">
      <w:pPr>
        <w:spacing w:line="276" w:lineRule="auto"/>
        <w:ind w:left="720"/>
        <w:jc w:val="both"/>
      </w:pPr>
    </w:p>
    <w:p w:rsidR="00A01D31" w:rsidRDefault="00A01D31" w:rsidP="00F83860">
      <w:pPr>
        <w:spacing w:line="276" w:lineRule="auto"/>
        <w:ind w:left="720"/>
        <w:jc w:val="both"/>
      </w:pPr>
    </w:p>
    <w:p w:rsidR="00A01D31" w:rsidRDefault="00A01D31" w:rsidP="00F83860">
      <w:pPr>
        <w:spacing w:line="276" w:lineRule="auto"/>
        <w:ind w:left="720"/>
        <w:jc w:val="both"/>
      </w:pPr>
    </w:p>
    <w:p w:rsidR="00A01D31" w:rsidRDefault="00A01D31" w:rsidP="00F83860">
      <w:pPr>
        <w:spacing w:line="276" w:lineRule="auto"/>
        <w:ind w:left="720"/>
        <w:jc w:val="both"/>
      </w:pPr>
    </w:p>
    <w:p w:rsidR="00B050ED" w:rsidRDefault="00B050ED" w:rsidP="00F83860">
      <w:pPr>
        <w:numPr>
          <w:ilvl w:val="0"/>
          <w:numId w:val="1"/>
        </w:numPr>
        <w:spacing w:line="276" w:lineRule="auto"/>
        <w:jc w:val="both"/>
      </w:pPr>
      <w:r>
        <w:lastRenderedPageBreak/>
        <w:t>İhaleye iştirak edenler Şartnameyi peşinen kabul etmiş sayılır.</w:t>
      </w:r>
    </w:p>
    <w:p w:rsidR="00B050ED" w:rsidRPr="00351CEB" w:rsidRDefault="00B050ED" w:rsidP="00F8386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351CEB">
        <w:rPr>
          <w:b/>
        </w:rPr>
        <w:t>İsteklilerin İdarece istenilen belgeler ile geçici teminatları</w:t>
      </w:r>
      <w:r w:rsidR="003F1F53" w:rsidRPr="00351CEB">
        <w:rPr>
          <w:b/>
        </w:rPr>
        <w:t>nı</w:t>
      </w:r>
      <w:r w:rsidRPr="00351CEB">
        <w:rPr>
          <w:b/>
        </w:rPr>
        <w:t xml:space="preserve"> bir zarf içinde </w:t>
      </w:r>
      <w:proofErr w:type="gramStart"/>
      <w:r w:rsidR="00227BE1" w:rsidRPr="00351CEB">
        <w:rPr>
          <w:b/>
        </w:rPr>
        <w:t>23/07/2020</w:t>
      </w:r>
      <w:proofErr w:type="gramEnd"/>
      <w:r w:rsidR="00227BE1" w:rsidRPr="00351CEB">
        <w:rPr>
          <w:b/>
        </w:rPr>
        <w:t xml:space="preserve"> tarihinde saat </w:t>
      </w:r>
      <w:r w:rsidR="00351CEB" w:rsidRPr="00351CEB">
        <w:rPr>
          <w:b/>
        </w:rPr>
        <w:t>12</w:t>
      </w:r>
      <w:r w:rsidR="00227BE1" w:rsidRPr="00351CEB">
        <w:rPr>
          <w:b/>
        </w:rPr>
        <w:t xml:space="preserve">:00 </w:t>
      </w:r>
      <w:r w:rsidR="00351CEB" w:rsidRPr="00351CEB">
        <w:rPr>
          <w:b/>
        </w:rPr>
        <w:t xml:space="preserve">a kadar Destek Hizmetleri Müdürlüğüne </w:t>
      </w:r>
      <w:r w:rsidRPr="00351CEB">
        <w:rPr>
          <w:b/>
        </w:rPr>
        <w:t xml:space="preserve">teslim </w:t>
      </w:r>
      <w:r w:rsidR="00B235D6" w:rsidRPr="00351CEB">
        <w:rPr>
          <w:b/>
        </w:rPr>
        <w:t>etmeleri</w:t>
      </w:r>
      <w:r w:rsidR="00351CEB" w:rsidRPr="00351CEB">
        <w:rPr>
          <w:b/>
        </w:rPr>
        <w:t xml:space="preserve"> gerekmektedir.</w:t>
      </w:r>
    </w:p>
    <w:p w:rsidR="00DB5A1C" w:rsidRDefault="00DB5A1C" w:rsidP="00F83860">
      <w:pPr>
        <w:numPr>
          <w:ilvl w:val="0"/>
          <w:numId w:val="1"/>
        </w:numPr>
        <w:spacing w:line="276" w:lineRule="auto"/>
        <w:jc w:val="both"/>
      </w:pPr>
      <w:r w:rsidRPr="0089313A">
        <w:t>İhaleye telefon, telgraf ve faksla yapılacak başvurular kabul edilmeyecektir. Posta yoluyla yapılacak başvurularda, postada meydana gelecek gecikmeler dikkate alınmayacaktır</w:t>
      </w:r>
      <w:r>
        <w:t>.</w:t>
      </w:r>
      <w:r w:rsidRPr="00DB5A1C">
        <w:t xml:space="preserve"> </w:t>
      </w:r>
    </w:p>
    <w:p w:rsidR="007C0CEF" w:rsidRDefault="007C0CEF" w:rsidP="00F83860">
      <w:pPr>
        <w:numPr>
          <w:ilvl w:val="0"/>
          <w:numId w:val="1"/>
        </w:numPr>
        <w:spacing w:line="276" w:lineRule="auto"/>
        <w:jc w:val="both"/>
      </w:pPr>
      <w:r>
        <w:t>Satışı yapılacak araçlar İl Özel İdaresi Makine parkında mevcut durumlarıyla görülebilir.</w:t>
      </w:r>
    </w:p>
    <w:p w:rsidR="00DB5A1C" w:rsidRDefault="00DB5A1C" w:rsidP="00F83860">
      <w:pPr>
        <w:numPr>
          <w:ilvl w:val="0"/>
          <w:numId w:val="1"/>
        </w:numPr>
        <w:spacing w:line="276" w:lineRule="auto"/>
        <w:jc w:val="both"/>
      </w:pPr>
      <w:r w:rsidRPr="0089313A">
        <w:t>Bu ihalede en yüksek teklif, uygun teklif kabul edilecektir</w:t>
      </w:r>
    </w:p>
    <w:p w:rsidR="00B050ED" w:rsidRDefault="0049629B" w:rsidP="00F83860">
      <w:pPr>
        <w:numPr>
          <w:ilvl w:val="0"/>
          <w:numId w:val="1"/>
        </w:numPr>
        <w:spacing w:line="276" w:lineRule="auto"/>
        <w:jc w:val="both"/>
      </w:pPr>
      <w:r>
        <w:t xml:space="preserve">İdare </w:t>
      </w:r>
      <w:r w:rsidRPr="00170486">
        <w:t xml:space="preserve">İhaleyi yapıp yapmamakta ve uygun bedeli tespitte </w:t>
      </w:r>
      <w:r>
        <w:t>yetkilidir.</w:t>
      </w:r>
      <w:r w:rsidR="00DB5A1C">
        <w:t xml:space="preserve"> </w:t>
      </w:r>
      <w:bookmarkStart w:id="0" w:name="_GoBack"/>
      <w:bookmarkEnd w:id="0"/>
    </w:p>
    <w:p w:rsidR="006979F4" w:rsidRDefault="006979F4" w:rsidP="006979F4">
      <w:pPr>
        <w:pStyle w:val="ListeParagraf"/>
      </w:pPr>
    </w:p>
    <w:p w:rsidR="00B050ED" w:rsidRPr="006979F4" w:rsidRDefault="00B050ED" w:rsidP="006979F4">
      <w:pPr>
        <w:ind w:left="360"/>
        <w:jc w:val="both"/>
        <w:rPr>
          <w:b/>
        </w:rPr>
      </w:pPr>
      <w:r w:rsidRPr="006979F4">
        <w:rPr>
          <w:b/>
        </w:rPr>
        <w:t>İLAN OLUNUR</w:t>
      </w:r>
    </w:p>
    <w:p w:rsidR="00A27AC4" w:rsidRDefault="00A27AC4" w:rsidP="006239F0">
      <w:pPr>
        <w:ind w:left="360"/>
        <w:jc w:val="both"/>
      </w:pPr>
    </w:p>
    <w:p w:rsidR="001415E0" w:rsidRDefault="001415E0" w:rsidP="006239F0">
      <w:pPr>
        <w:ind w:left="360"/>
        <w:jc w:val="both"/>
      </w:pPr>
    </w:p>
    <w:p w:rsidR="006B459F" w:rsidRDefault="006B459F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A27AC4" w:rsidRDefault="00A27AC4" w:rsidP="006239F0">
      <w:pPr>
        <w:ind w:left="360"/>
        <w:jc w:val="both"/>
      </w:pPr>
    </w:p>
    <w:p w:rsidR="00862EDA" w:rsidRDefault="00862EDA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EA705C" w:rsidRDefault="00EA705C" w:rsidP="006239F0">
      <w:pPr>
        <w:ind w:left="360"/>
        <w:jc w:val="both"/>
      </w:pPr>
    </w:p>
    <w:p w:rsidR="00EA705C" w:rsidRDefault="00EA705C" w:rsidP="006239F0">
      <w:pPr>
        <w:ind w:left="360"/>
        <w:jc w:val="both"/>
      </w:pPr>
    </w:p>
    <w:p w:rsidR="00EA705C" w:rsidRDefault="00EA705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A01D31" w:rsidRDefault="00A01D31" w:rsidP="006239F0">
      <w:pPr>
        <w:ind w:left="360"/>
        <w:jc w:val="both"/>
      </w:pPr>
    </w:p>
    <w:p w:rsidR="00A01D31" w:rsidRDefault="00A01D31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B819EC" w:rsidRDefault="00B819EC" w:rsidP="006239F0">
      <w:pPr>
        <w:ind w:left="360"/>
        <w:jc w:val="both"/>
      </w:pPr>
    </w:p>
    <w:p w:rsidR="00A01D31" w:rsidRDefault="00A01D31" w:rsidP="006239F0">
      <w:pPr>
        <w:ind w:left="360"/>
        <w:jc w:val="both"/>
      </w:pPr>
      <w:r>
        <w:t xml:space="preserve">               </w:t>
      </w:r>
    </w:p>
    <w:p w:rsidR="00B819EC" w:rsidRDefault="00A01D31" w:rsidP="006239F0">
      <w:pPr>
        <w:ind w:left="360"/>
        <w:jc w:val="both"/>
        <w:rPr>
          <w:b/>
          <w:sz w:val="28"/>
          <w:szCs w:val="28"/>
        </w:rPr>
      </w:pPr>
      <w:r w:rsidRPr="00364B1B">
        <w:t xml:space="preserve">                        </w:t>
      </w:r>
      <w:r w:rsidRPr="00364B1B">
        <w:rPr>
          <w:b/>
          <w:sz w:val="28"/>
          <w:szCs w:val="28"/>
        </w:rPr>
        <w:t xml:space="preserve">    İL ÖZEL İDARESİ TARAFINDAN SATIŞI YAPILACAK İŞ MAKİNASI VE ARAÇ LİSTESİ</w:t>
      </w:r>
    </w:p>
    <w:p w:rsidR="00EA705C" w:rsidRPr="00364B1B" w:rsidRDefault="00EA705C" w:rsidP="006239F0">
      <w:pPr>
        <w:ind w:left="360"/>
        <w:jc w:val="both"/>
        <w:rPr>
          <w:b/>
          <w:sz w:val="28"/>
          <w:szCs w:val="28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240"/>
        <w:gridCol w:w="1547"/>
        <w:gridCol w:w="1326"/>
        <w:gridCol w:w="889"/>
        <w:gridCol w:w="2571"/>
        <w:gridCol w:w="1718"/>
        <w:gridCol w:w="1287"/>
        <w:gridCol w:w="1473"/>
        <w:gridCol w:w="1559"/>
      </w:tblGrid>
      <w:tr w:rsidR="00A01D31" w:rsidRPr="00364B1B" w:rsidTr="00110B46">
        <w:trPr>
          <w:trHeight w:val="315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1D31" w:rsidRPr="00364B1B" w:rsidRDefault="00C04513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sz w:val="18"/>
                <w:szCs w:val="18"/>
                <w:lang w:eastAsia="tr-TR"/>
              </w:rPr>
              <w:t>SATIŞ</w:t>
            </w:r>
            <w:r w:rsidR="00A01D31" w:rsidRPr="00364B1B">
              <w:rPr>
                <w:b/>
                <w:bCs/>
                <w:lang w:eastAsia="tr-TR"/>
              </w:rPr>
              <w:t>SIRA NO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lang w:eastAsia="tr-TR"/>
              </w:rPr>
              <w:t>ARAÇ/MAKİNE ADI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lang w:eastAsia="tr-TR"/>
              </w:rPr>
              <w:t>CİNSİ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lang w:eastAsia="tr-TR"/>
              </w:rPr>
              <w:t>PLAKA NO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sz w:val="18"/>
                <w:szCs w:val="18"/>
                <w:lang w:eastAsia="tr-TR"/>
              </w:rPr>
              <w:t>MODEL</w:t>
            </w:r>
            <w:r w:rsidRPr="00364B1B">
              <w:rPr>
                <w:b/>
                <w:bCs/>
                <w:lang w:eastAsia="tr-TR"/>
              </w:rPr>
              <w:t xml:space="preserve"> YILI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lang w:eastAsia="tr-TR"/>
              </w:rPr>
              <w:t>FİİLİ DURUMU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lang w:eastAsia="tr-TR"/>
              </w:rPr>
              <w:t>MUHAMMEN BEDEL TL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proofErr w:type="gramStart"/>
            <w:r w:rsidRPr="00364B1B">
              <w:rPr>
                <w:b/>
                <w:bCs/>
                <w:lang w:eastAsia="tr-TR"/>
              </w:rPr>
              <w:t>GEÇİCİ TEMİNAT TL.</w:t>
            </w:r>
            <w:proofErr w:type="gramEnd"/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lang w:eastAsia="tr-TR"/>
              </w:rPr>
              <w:t>İHALE GÜNÜ VE SAATİ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1D31" w:rsidRPr="00364B1B" w:rsidRDefault="00A01D31" w:rsidP="00A01D31">
            <w:pPr>
              <w:jc w:val="center"/>
              <w:rPr>
                <w:b/>
                <w:bCs/>
                <w:lang w:eastAsia="tr-TR"/>
              </w:rPr>
            </w:pPr>
            <w:r w:rsidRPr="00364B1B">
              <w:rPr>
                <w:b/>
                <w:bCs/>
                <w:lang w:eastAsia="tr-TR"/>
              </w:rPr>
              <w:t>ŞARTNAME BEDELİ</w:t>
            </w:r>
          </w:p>
        </w:tc>
      </w:tr>
      <w:tr w:rsidR="00A01D31" w:rsidRPr="00364B1B" w:rsidTr="00110B46">
        <w:trPr>
          <w:trHeight w:val="81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80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31" w:rsidRPr="00364B1B" w:rsidRDefault="00A01D31" w:rsidP="00A01D31">
            <w:pPr>
              <w:rPr>
                <w:b/>
                <w:bCs/>
                <w:lang w:eastAsia="tr-TR"/>
              </w:rPr>
            </w:pPr>
          </w:p>
        </w:tc>
      </w:tr>
      <w:tr w:rsidR="00C90F2E" w:rsidRPr="00364B1B" w:rsidTr="00CA49B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C90F2E" w:rsidRPr="00364B1B" w:rsidRDefault="00C90F2E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C90F2E" w:rsidRPr="00364B1B" w:rsidRDefault="00C90F2E">
            <w:pPr>
              <w:rPr>
                <w:bCs/>
              </w:rPr>
            </w:pPr>
            <w:r w:rsidRPr="00364B1B">
              <w:rPr>
                <w:bCs/>
              </w:rPr>
              <w:t>TÜMOSAN 82/80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C90F2E" w:rsidRPr="00364B1B" w:rsidRDefault="00C90F2E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C90F2E" w:rsidRPr="00364B1B" w:rsidRDefault="00C90F2E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AS 481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C90F2E" w:rsidRPr="00364B1B" w:rsidRDefault="00C90F2E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1997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F2E" w:rsidRPr="00364B1B" w:rsidRDefault="005C26F7" w:rsidP="005C26F7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C90F2E" w:rsidRPr="00364B1B" w:rsidRDefault="00C90F2E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21.000</w:t>
            </w:r>
            <w:r w:rsidR="00D741DB"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F2E" w:rsidRPr="00364B1B" w:rsidRDefault="00003237" w:rsidP="00FA5B79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2.0</w:t>
            </w:r>
            <w:r w:rsidR="00C90F2E" w:rsidRPr="00364B1B">
              <w:rPr>
                <w:lang w:eastAsia="tr-TR"/>
              </w:rPr>
              <w:t>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F2E" w:rsidRPr="00364B1B" w:rsidRDefault="00765711" w:rsidP="00654B04">
            <w:pPr>
              <w:jc w:val="center"/>
              <w:rPr>
                <w:lang w:eastAsia="tr-TR"/>
              </w:rPr>
            </w:pPr>
            <w:proofErr w:type="gramStart"/>
            <w:r w:rsidRPr="00765711">
              <w:t>23/07/2020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lang w:eastAsia="tr-TR"/>
              </w:rPr>
              <w:t>Saat</w:t>
            </w:r>
            <w:r w:rsidR="00C90F2E" w:rsidRPr="00364B1B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>14:00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90F2E" w:rsidRPr="00364B1B" w:rsidRDefault="00C90F2E" w:rsidP="006A5534">
            <w:pPr>
              <w:jc w:val="center"/>
              <w:rPr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364B1B">
              <w:rPr>
                <w:b/>
                <w:bCs/>
                <w:sz w:val="28"/>
                <w:szCs w:val="28"/>
                <w:lang w:eastAsia="tr-TR"/>
              </w:rPr>
              <w:t>TÜM    ARAÇLAR</w:t>
            </w:r>
            <w:proofErr w:type="gramEnd"/>
            <w:r w:rsidRPr="00364B1B">
              <w:rPr>
                <w:b/>
                <w:bCs/>
                <w:sz w:val="28"/>
                <w:szCs w:val="28"/>
                <w:lang w:eastAsia="tr-TR"/>
              </w:rPr>
              <w:t xml:space="preserve">    İÇİN    TOPLAM    100,00 TL'DIR.</w:t>
            </w:r>
          </w:p>
        </w:tc>
      </w:tr>
      <w:tr w:rsidR="00765711" w:rsidRPr="00364B1B" w:rsidTr="00C1372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765711" w:rsidRPr="00364B1B" w:rsidRDefault="00765711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765711" w:rsidRPr="00364B1B" w:rsidRDefault="00765711">
            <w:pPr>
              <w:rPr>
                <w:bCs/>
              </w:rPr>
            </w:pPr>
            <w:r w:rsidRPr="00364B1B">
              <w:rPr>
                <w:bCs/>
              </w:rPr>
              <w:t>TÜMOSAN 82/80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765711" w:rsidRPr="00364B1B" w:rsidRDefault="00765711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765711" w:rsidRPr="00364B1B" w:rsidRDefault="00765711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DH 599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765711" w:rsidRPr="00364B1B" w:rsidRDefault="00765711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1997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711" w:rsidRPr="00364B1B" w:rsidRDefault="00765711" w:rsidP="005C26F7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765711" w:rsidRPr="00364B1B" w:rsidRDefault="00765711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21.000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11" w:rsidRPr="00364B1B" w:rsidRDefault="00765711" w:rsidP="00003237">
            <w:pPr>
              <w:jc w:val="center"/>
            </w:pPr>
            <w:r>
              <w:rPr>
                <w:lang w:eastAsia="tr-TR"/>
              </w:rPr>
              <w:t>2.0</w:t>
            </w:r>
            <w:r w:rsidRPr="00364B1B">
              <w:rPr>
                <w:lang w:eastAsia="tr-TR"/>
              </w:rPr>
              <w:t>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5711" w:rsidRDefault="00765711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11" w:rsidRPr="00364B1B" w:rsidRDefault="00765711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MASSEY FERGUSON 276G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DC 605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2001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32.000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>
              <w:rPr>
                <w:lang w:eastAsia="tr-TR"/>
              </w:rPr>
              <w:t>3</w:t>
            </w:r>
            <w:r w:rsidRPr="00364B1B">
              <w:rPr>
                <w:lang w:eastAsia="tr-TR"/>
              </w:rPr>
              <w:t>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STEYR 80/73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DR 129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1991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15.000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>
              <w:rPr>
                <w:lang w:eastAsia="tr-TR"/>
              </w:rPr>
              <w:t>1.5</w:t>
            </w:r>
            <w:r w:rsidRPr="00364B1B">
              <w:rPr>
                <w:lang w:eastAsia="tr-TR"/>
              </w:rPr>
              <w:t>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MASSEY FERGUSON 265 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KE 127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1998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29.000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>
              <w:rPr>
                <w:lang w:eastAsia="tr-TR"/>
              </w:rPr>
              <w:t>3</w:t>
            </w:r>
            <w:r w:rsidRPr="00364B1B">
              <w:rPr>
                <w:lang w:eastAsia="tr-TR"/>
              </w:rPr>
              <w:t>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Fiat70/56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DR 029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1991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24.500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 w:rsidRPr="00364B1B">
              <w:rPr>
                <w:lang w:eastAsia="tr-TR"/>
              </w:rPr>
              <w:t>2</w:t>
            </w:r>
            <w:r>
              <w:rPr>
                <w:lang w:eastAsia="tr-TR"/>
              </w:rPr>
              <w:t>.</w:t>
            </w:r>
            <w:r w:rsidRPr="00364B1B">
              <w:rPr>
                <w:lang w:eastAsia="tr-TR"/>
              </w:rPr>
              <w:t>50</w:t>
            </w:r>
            <w:r>
              <w:rPr>
                <w:lang w:eastAsia="tr-TR"/>
              </w:rPr>
              <w:t>0</w:t>
            </w:r>
            <w:r w:rsidRPr="00364B1B">
              <w:rPr>
                <w:lang w:eastAsia="tr-TR"/>
              </w:rPr>
              <w:t>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Fiat70/57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KA 134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1991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25.500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 w:rsidRPr="00364B1B">
              <w:rPr>
                <w:lang w:eastAsia="tr-TR"/>
              </w:rPr>
              <w:t>2</w:t>
            </w:r>
            <w:r>
              <w:rPr>
                <w:lang w:eastAsia="tr-TR"/>
              </w:rPr>
              <w:t>.</w:t>
            </w:r>
            <w:r w:rsidRPr="00364B1B">
              <w:rPr>
                <w:lang w:eastAsia="tr-TR"/>
              </w:rPr>
              <w:t>5</w:t>
            </w:r>
            <w:r>
              <w:rPr>
                <w:lang w:eastAsia="tr-TR"/>
              </w:rPr>
              <w:t>0</w:t>
            </w:r>
            <w:r w:rsidRPr="00364B1B">
              <w:rPr>
                <w:lang w:eastAsia="tr-TR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67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BAŞAK 6247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40 DZ 097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1999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24.500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>
              <w:rPr>
                <w:lang w:eastAsia="tr-TR"/>
              </w:rPr>
              <w:t>2.500</w:t>
            </w:r>
            <w:r w:rsidRPr="00364B1B">
              <w:rPr>
                <w:lang w:eastAsia="tr-TR"/>
              </w:rPr>
              <w:t>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A01D31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Fiat70/56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PLAKASIZ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1991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25.500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>
              <w:rPr>
                <w:lang w:eastAsia="tr-TR"/>
              </w:rPr>
              <w:t>2.500</w:t>
            </w:r>
            <w:r w:rsidRPr="00364B1B">
              <w:rPr>
                <w:lang w:eastAsia="tr-TR"/>
              </w:rPr>
              <w:t>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59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5C26F7" w:rsidRPr="00364B1B" w:rsidRDefault="005C26F7" w:rsidP="006A5534">
            <w:pPr>
              <w:jc w:val="center"/>
              <w:rPr>
                <w:lang w:eastAsia="tr-TR"/>
              </w:rPr>
            </w:pPr>
            <w:r w:rsidRPr="00364B1B">
              <w:rPr>
                <w:lang w:eastAsia="tr-TR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Fiat70/46</w:t>
            </w:r>
          </w:p>
        </w:tc>
        <w:tc>
          <w:tcPr>
            <w:tcW w:w="154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PLAKASIZ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25.000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6F7" w:rsidRPr="00364B1B" w:rsidRDefault="005C26F7" w:rsidP="00003237">
            <w:pPr>
              <w:jc w:val="center"/>
            </w:pPr>
            <w:r>
              <w:rPr>
                <w:lang w:eastAsia="tr-TR"/>
              </w:rPr>
              <w:t>2.500</w:t>
            </w:r>
            <w:r w:rsidRPr="00364B1B">
              <w:rPr>
                <w:lang w:eastAsia="tr-TR"/>
              </w:rPr>
              <w:t>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6F7" w:rsidRPr="00364B1B" w:rsidRDefault="005C26F7" w:rsidP="00A01D31">
            <w:pPr>
              <w:rPr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C26F7" w:rsidRPr="00364B1B" w:rsidTr="00300930">
        <w:trPr>
          <w:trHeight w:val="53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26F7" w:rsidRPr="00364B1B" w:rsidRDefault="005C26F7" w:rsidP="006A5534">
            <w:pPr>
              <w:jc w:val="center"/>
              <w:rPr>
                <w:bCs/>
                <w:lang w:eastAsia="tr-TR"/>
              </w:rPr>
            </w:pPr>
            <w:r w:rsidRPr="00364B1B">
              <w:rPr>
                <w:bCs/>
                <w:lang w:eastAsia="tr-TR"/>
              </w:rPr>
              <w:t>11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F7" w:rsidRPr="00364B1B" w:rsidRDefault="005C26F7">
            <w:pPr>
              <w:rPr>
                <w:bCs/>
              </w:rPr>
            </w:pPr>
            <w:r w:rsidRPr="00364B1B">
              <w:rPr>
                <w:bCs/>
              </w:rPr>
              <w:t>BAŞAK 2073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5C26F7" w:rsidRPr="00364B1B" w:rsidRDefault="005C26F7">
            <w:r w:rsidRPr="00364B1B">
              <w:rPr>
                <w:lang w:eastAsia="tr-TR"/>
              </w:rPr>
              <w:t>Lastik Tekerli Traktör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PLAKASIZ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80"/>
            </w:tcBorders>
            <w:vAlign w:val="center"/>
            <w:hideMark/>
          </w:tcPr>
          <w:p w:rsidR="005C26F7" w:rsidRPr="00364B1B" w:rsidRDefault="005C26F7">
            <w:pPr>
              <w:jc w:val="center"/>
              <w:rPr>
                <w:bCs/>
              </w:rPr>
            </w:pPr>
            <w:r w:rsidRPr="00364B1B">
              <w:rPr>
                <w:bCs/>
              </w:rPr>
              <w:t>1999</w:t>
            </w: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C26F7" w:rsidRDefault="005C26F7" w:rsidP="005C26F7">
            <w:pPr>
              <w:jc w:val="center"/>
            </w:pPr>
            <w:r w:rsidRPr="00435028">
              <w:rPr>
                <w:lang w:eastAsia="tr-TR"/>
              </w:rPr>
              <w:t>Genel bakım istiyor.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5C26F7" w:rsidRPr="00364B1B" w:rsidRDefault="005C26F7" w:rsidP="00FA5B79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64B1B">
              <w:rPr>
                <w:bCs/>
                <w:color w:val="000000"/>
              </w:rPr>
              <w:t>19.000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F7" w:rsidRPr="00003237" w:rsidRDefault="005C26F7" w:rsidP="00003237">
            <w:pPr>
              <w:jc w:val="center"/>
              <w:rPr>
                <w:bCs/>
                <w:lang w:eastAsia="tr-TR"/>
              </w:rPr>
            </w:pPr>
            <w:r w:rsidRPr="00003237">
              <w:rPr>
                <w:bCs/>
                <w:lang w:eastAsia="tr-TR"/>
              </w:rPr>
              <w:t>2.000,00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5C26F7" w:rsidRDefault="005C26F7" w:rsidP="00654B04">
            <w:pPr>
              <w:jc w:val="center"/>
            </w:pPr>
            <w:proofErr w:type="gramStart"/>
            <w:r w:rsidRPr="00855748">
              <w:t>23/07/2020</w:t>
            </w:r>
            <w:proofErr w:type="gramEnd"/>
            <w:r w:rsidRPr="00855748">
              <w:rPr>
                <w:b/>
              </w:rPr>
              <w:t xml:space="preserve"> </w:t>
            </w:r>
            <w:r w:rsidRPr="00855748">
              <w:rPr>
                <w:lang w:eastAsia="tr-TR"/>
              </w:rPr>
              <w:t>Saat 14:00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F7" w:rsidRPr="00364B1B" w:rsidRDefault="005C26F7" w:rsidP="00E75E3B">
            <w:pPr>
              <w:rPr>
                <w:b/>
                <w:bCs/>
                <w:lang w:eastAsia="tr-TR"/>
              </w:rPr>
            </w:pPr>
          </w:p>
        </w:tc>
      </w:tr>
    </w:tbl>
    <w:p w:rsidR="00A01D31" w:rsidRDefault="00A01D31" w:rsidP="00BF20D9">
      <w:pPr>
        <w:ind w:left="360"/>
        <w:jc w:val="both"/>
      </w:pPr>
    </w:p>
    <w:sectPr w:rsidR="00A01D31" w:rsidSect="00072B35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FF" w:rsidRDefault="004702FF">
      <w:r>
        <w:separator/>
      </w:r>
    </w:p>
  </w:endnote>
  <w:endnote w:type="continuationSeparator" w:id="0">
    <w:p w:rsidR="004702FF" w:rsidRDefault="0047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80" w:rsidRPr="00F60CD2" w:rsidRDefault="00B050ED" w:rsidP="00F60CD2">
    <w:pPr>
      <w:pStyle w:val="Altbilgi"/>
    </w:pPr>
    <w:r w:rsidRPr="00F60C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FF" w:rsidRDefault="004702FF">
      <w:r>
        <w:separator/>
      </w:r>
    </w:p>
  </w:footnote>
  <w:footnote w:type="continuationSeparator" w:id="0">
    <w:p w:rsidR="004702FF" w:rsidRDefault="0047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4E8"/>
    <w:multiLevelType w:val="hybridMultilevel"/>
    <w:tmpl w:val="67EAF708"/>
    <w:lvl w:ilvl="0" w:tplc="91481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C70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27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B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28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019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4E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88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6D0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B7434"/>
    <w:multiLevelType w:val="hybridMultilevel"/>
    <w:tmpl w:val="76D09242"/>
    <w:lvl w:ilvl="0" w:tplc="92CC47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17A8A"/>
    <w:multiLevelType w:val="hybridMultilevel"/>
    <w:tmpl w:val="E020D5DC"/>
    <w:lvl w:ilvl="0" w:tplc="DDA6AF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D"/>
    <w:rsid w:val="00003237"/>
    <w:rsid w:val="0001653F"/>
    <w:rsid w:val="00037E5D"/>
    <w:rsid w:val="00070714"/>
    <w:rsid w:val="00072B35"/>
    <w:rsid w:val="00110B46"/>
    <w:rsid w:val="0011101E"/>
    <w:rsid w:val="00131025"/>
    <w:rsid w:val="001415E0"/>
    <w:rsid w:val="00167A47"/>
    <w:rsid w:val="001737AD"/>
    <w:rsid w:val="00184423"/>
    <w:rsid w:val="00187742"/>
    <w:rsid w:val="001D01F5"/>
    <w:rsid w:val="001D4E07"/>
    <w:rsid w:val="00222D0E"/>
    <w:rsid w:val="00223B4F"/>
    <w:rsid w:val="00227BE1"/>
    <w:rsid w:val="0023670E"/>
    <w:rsid w:val="00237325"/>
    <w:rsid w:val="00294278"/>
    <w:rsid w:val="00294BA9"/>
    <w:rsid w:val="002B3D88"/>
    <w:rsid w:val="002C7951"/>
    <w:rsid w:val="002F6F3B"/>
    <w:rsid w:val="00331C6E"/>
    <w:rsid w:val="00351CEB"/>
    <w:rsid w:val="00364B1B"/>
    <w:rsid w:val="003674EA"/>
    <w:rsid w:val="00370ECC"/>
    <w:rsid w:val="003756D5"/>
    <w:rsid w:val="003A17DF"/>
    <w:rsid w:val="003B172E"/>
    <w:rsid w:val="003D3D67"/>
    <w:rsid w:val="003F1F53"/>
    <w:rsid w:val="004138DA"/>
    <w:rsid w:val="00436835"/>
    <w:rsid w:val="00457947"/>
    <w:rsid w:val="004702FF"/>
    <w:rsid w:val="0049629B"/>
    <w:rsid w:val="004C562A"/>
    <w:rsid w:val="004D77C9"/>
    <w:rsid w:val="004E4031"/>
    <w:rsid w:val="004F4ABB"/>
    <w:rsid w:val="00504637"/>
    <w:rsid w:val="0052124E"/>
    <w:rsid w:val="0052335F"/>
    <w:rsid w:val="00543F44"/>
    <w:rsid w:val="00562A8E"/>
    <w:rsid w:val="005811EE"/>
    <w:rsid w:val="00587094"/>
    <w:rsid w:val="00594537"/>
    <w:rsid w:val="00595208"/>
    <w:rsid w:val="005C26F7"/>
    <w:rsid w:val="00607D3B"/>
    <w:rsid w:val="00611C0E"/>
    <w:rsid w:val="006239F0"/>
    <w:rsid w:val="006516BA"/>
    <w:rsid w:val="00654B04"/>
    <w:rsid w:val="00670782"/>
    <w:rsid w:val="00682179"/>
    <w:rsid w:val="006979F4"/>
    <w:rsid w:val="006A5534"/>
    <w:rsid w:val="006B459F"/>
    <w:rsid w:val="006C19BE"/>
    <w:rsid w:val="006E0B8C"/>
    <w:rsid w:val="006F5528"/>
    <w:rsid w:val="0070638D"/>
    <w:rsid w:val="00755B8D"/>
    <w:rsid w:val="00765711"/>
    <w:rsid w:val="0078603C"/>
    <w:rsid w:val="007B7B9F"/>
    <w:rsid w:val="007C0A62"/>
    <w:rsid w:val="007C0CEF"/>
    <w:rsid w:val="00841491"/>
    <w:rsid w:val="00850774"/>
    <w:rsid w:val="00861690"/>
    <w:rsid w:val="00862EDA"/>
    <w:rsid w:val="0086680C"/>
    <w:rsid w:val="00887B2C"/>
    <w:rsid w:val="008A3AE8"/>
    <w:rsid w:val="008F01EB"/>
    <w:rsid w:val="009334B3"/>
    <w:rsid w:val="00947E13"/>
    <w:rsid w:val="00987626"/>
    <w:rsid w:val="009C549C"/>
    <w:rsid w:val="009F6730"/>
    <w:rsid w:val="009F7C30"/>
    <w:rsid w:val="00A01D31"/>
    <w:rsid w:val="00A27AC4"/>
    <w:rsid w:val="00A53E88"/>
    <w:rsid w:val="00A713DF"/>
    <w:rsid w:val="00A74C11"/>
    <w:rsid w:val="00A829EC"/>
    <w:rsid w:val="00AB2949"/>
    <w:rsid w:val="00B050ED"/>
    <w:rsid w:val="00B12B6D"/>
    <w:rsid w:val="00B235D6"/>
    <w:rsid w:val="00B819EC"/>
    <w:rsid w:val="00B86EB5"/>
    <w:rsid w:val="00B92CC9"/>
    <w:rsid w:val="00BB2F76"/>
    <w:rsid w:val="00BC4D6B"/>
    <w:rsid w:val="00BD7B81"/>
    <w:rsid w:val="00BF20D9"/>
    <w:rsid w:val="00BF3D00"/>
    <w:rsid w:val="00C04513"/>
    <w:rsid w:val="00C21AA1"/>
    <w:rsid w:val="00C2511B"/>
    <w:rsid w:val="00C50FA9"/>
    <w:rsid w:val="00C90F2E"/>
    <w:rsid w:val="00C95442"/>
    <w:rsid w:val="00CA4B01"/>
    <w:rsid w:val="00CB161A"/>
    <w:rsid w:val="00CC475D"/>
    <w:rsid w:val="00D07EA4"/>
    <w:rsid w:val="00D16555"/>
    <w:rsid w:val="00D238A3"/>
    <w:rsid w:val="00D458BC"/>
    <w:rsid w:val="00D741DB"/>
    <w:rsid w:val="00DB5A1C"/>
    <w:rsid w:val="00DD3935"/>
    <w:rsid w:val="00DF61D3"/>
    <w:rsid w:val="00E17E69"/>
    <w:rsid w:val="00E475CB"/>
    <w:rsid w:val="00E62405"/>
    <w:rsid w:val="00E66E22"/>
    <w:rsid w:val="00E77370"/>
    <w:rsid w:val="00E805A1"/>
    <w:rsid w:val="00EA705C"/>
    <w:rsid w:val="00EB0D59"/>
    <w:rsid w:val="00EE53FD"/>
    <w:rsid w:val="00EE7C59"/>
    <w:rsid w:val="00F02456"/>
    <w:rsid w:val="00F04FE4"/>
    <w:rsid w:val="00F4202D"/>
    <w:rsid w:val="00F50CDE"/>
    <w:rsid w:val="00F60CD2"/>
    <w:rsid w:val="00F83860"/>
    <w:rsid w:val="00FA5B79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050ED"/>
    <w:rPr>
      <w:color w:val="000080"/>
      <w:u w:val="single"/>
    </w:rPr>
  </w:style>
  <w:style w:type="paragraph" w:customStyle="1" w:styleId="Stil">
    <w:name w:val="Stil"/>
    <w:rsid w:val="00B050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B050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5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23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35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98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9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1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9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050ED"/>
    <w:rPr>
      <w:color w:val="000080"/>
      <w:u w:val="single"/>
    </w:rPr>
  </w:style>
  <w:style w:type="paragraph" w:customStyle="1" w:styleId="Stil">
    <w:name w:val="Stil"/>
    <w:rsid w:val="00B050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B050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5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23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35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98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9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1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9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EDD4-83B2-4302-A1D7-480DAA07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Bahadır</dc:creator>
  <cp:lastModifiedBy>Nuri Döşdemir</cp:lastModifiedBy>
  <cp:revision>91</cp:revision>
  <cp:lastPrinted>2020-06-24T07:13:00Z</cp:lastPrinted>
  <dcterms:created xsi:type="dcterms:W3CDTF">2018-02-27T07:01:00Z</dcterms:created>
  <dcterms:modified xsi:type="dcterms:W3CDTF">2020-06-24T07:16:00Z</dcterms:modified>
</cp:coreProperties>
</file>